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644A" w14:textId="77777777" w:rsidR="00776C6B" w:rsidRDefault="00776C6B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AEE5D8" w14:textId="55CB9F84" w:rsidR="00776C6B" w:rsidRDefault="00776C6B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57728" behindDoc="0" locked="0" layoutInCell="1" allowOverlap="1" wp14:anchorId="3DCFDA76" wp14:editId="22B48A4A">
            <wp:simplePos x="0" y="0"/>
            <wp:positionH relativeFrom="column">
              <wp:posOffset>5913120</wp:posOffset>
            </wp:positionH>
            <wp:positionV relativeFrom="paragraph">
              <wp:posOffset>6350</wp:posOffset>
            </wp:positionV>
            <wp:extent cx="730894" cy="426695"/>
            <wp:effectExtent l="0" t="0" r="0" b="0"/>
            <wp:wrapNone/>
            <wp:docPr id="112208379" name="Obrázek 1" descr="Obsah obrázku snímek obrazovky, Grafika, symbol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8379" name="Obrázek 1" descr="Obsah obrázku snímek obrazovky, Grafika, symbol, Písm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94" cy="4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47642" w14:textId="090667E0" w:rsidR="00552AD9" w:rsidRPr="00496A17" w:rsidRDefault="009534C8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Creative Play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festival</w:t>
      </w:r>
      <w:r w:rsidR="00776EFF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2FD5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- </w:t>
      </w:r>
      <w:r w:rsidR="00552AD9" w:rsidRPr="00496A17">
        <w:rPr>
          <w:rFonts w:ascii="Times New Roman" w:hAnsi="Times New Roman" w:cs="Times New Roman"/>
          <w:b/>
          <w:sz w:val="20"/>
          <w:szCs w:val="20"/>
          <w:u w:val="single"/>
        </w:rPr>
        <w:t>TISKOVÁ</w:t>
      </w:r>
      <w:proofErr w:type="gramEnd"/>
      <w:r w:rsidR="00552AD9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 ZPRÁVA</w:t>
      </w:r>
    </w:p>
    <w:p w14:paraId="09147643" w14:textId="77777777" w:rsidR="00552AD9" w:rsidRPr="00E51DC0" w:rsidRDefault="00552AD9" w:rsidP="008C3D6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24803C95" w14:textId="17892ECA" w:rsidR="009534C8" w:rsidRPr="00AF6FCA" w:rsidRDefault="00CB3E41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>Rád</w:t>
      </w:r>
      <w:r w:rsidR="00FA3748" w:rsidRPr="00AF6FCA">
        <w:rPr>
          <w:rFonts w:eastAsia="Times New Roman" w:cstheme="minorHAnsi"/>
          <w:color w:val="333333"/>
        </w:rPr>
        <w:t>i</w:t>
      </w:r>
      <w:r w:rsidRPr="00AF6FCA">
        <w:rPr>
          <w:rFonts w:eastAsia="Times New Roman" w:cstheme="minorHAnsi"/>
          <w:color w:val="333333"/>
        </w:rPr>
        <w:t xml:space="preserve"> bych</w:t>
      </w:r>
      <w:r w:rsidR="00FA3748" w:rsidRPr="00AF6FCA">
        <w:rPr>
          <w:rFonts w:eastAsia="Times New Roman" w:cstheme="minorHAnsi"/>
          <w:color w:val="333333"/>
        </w:rPr>
        <w:t>om</w:t>
      </w:r>
      <w:r w:rsidRPr="00AF6FCA">
        <w:rPr>
          <w:rFonts w:eastAsia="Times New Roman" w:cstheme="minorHAnsi"/>
          <w:color w:val="333333"/>
        </w:rPr>
        <w:t xml:space="preserve"> </w:t>
      </w:r>
      <w:r w:rsidR="00B0348D" w:rsidRPr="00AF6FCA">
        <w:rPr>
          <w:rFonts w:eastAsia="Times New Roman" w:cstheme="minorHAnsi"/>
          <w:color w:val="333333"/>
        </w:rPr>
        <w:t>pozval</w:t>
      </w:r>
      <w:r w:rsidR="00FA3748" w:rsidRPr="00AF6FCA">
        <w:rPr>
          <w:rFonts w:eastAsia="Times New Roman" w:cstheme="minorHAnsi"/>
          <w:color w:val="333333"/>
        </w:rPr>
        <w:t>i</w:t>
      </w:r>
      <w:r w:rsidR="00B0348D" w:rsidRPr="00AF6FCA">
        <w:rPr>
          <w:rFonts w:eastAsia="Times New Roman" w:cstheme="minorHAnsi"/>
          <w:color w:val="333333"/>
        </w:rPr>
        <w:t xml:space="preserve"> všechny </w:t>
      </w:r>
      <w:r w:rsidR="00956A33" w:rsidRPr="00AF6FCA">
        <w:rPr>
          <w:rFonts w:eastAsia="Times New Roman" w:cstheme="minorHAnsi"/>
          <w:color w:val="333333"/>
        </w:rPr>
        <w:t>příznivce</w:t>
      </w:r>
      <w:r w:rsidR="00B0348D" w:rsidRPr="00AF6FCA">
        <w:rPr>
          <w:rFonts w:eastAsia="Times New Roman" w:cstheme="minorHAnsi"/>
          <w:color w:val="333333"/>
        </w:rPr>
        <w:t xml:space="preserve"> </w:t>
      </w:r>
      <w:r w:rsidR="009534C8" w:rsidRPr="00AF6FCA">
        <w:rPr>
          <w:rFonts w:eastAsia="Times New Roman" w:cstheme="minorHAnsi"/>
          <w:color w:val="333333"/>
        </w:rPr>
        <w:t>kreativní tvořivosti a oslav rozvoje fantazie na herní Creative Play festival, který se uskuteční v sobotu 0</w:t>
      </w:r>
      <w:r w:rsidR="006B45AA" w:rsidRPr="00AF6FCA">
        <w:rPr>
          <w:rFonts w:eastAsia="Times New Roman" w:cstheme="minorHAnsi"/>
          <w:color w:val="333333"/>
        </w:rPr>
        <w:t>7</w:t>
      </w:r>
      <w:r w:rsidR="009534C8" w:rsidRPr="00AF6FCA">
        <w:rPr>
          <w:rFonts w:eastAsia="Times New Roman" w:cstheme="minorHAnsi"/>
          <w:color w:val="333333"/>
        </w:rPr>
        <w:t xml:space="preserve">. </w:t>
      </w:r>
      <w:r w:rsidR="006B45AA" w:rsidRPr="00AF6FCA">
        <w:rPr>
          <w:rFonts w:eastAsia="Times New Roman" w:cstheme="minorHAnsi"/>
          <w:color w:val="333333"/>
        </w:rPr>
        <w:t>únor</w:t>
      </w:r>
      <w:r w:rsidR="009534C8" w:rsidRPr="00AF6FCA">
        <w:rPr>
          <w:rFonts w:eastAsia="Times New Roman" w:cstheme="minorHAnsi"/>
          <w:color w:val="333333"/>
        </w:rPr>
        <w:t>a 202</w:t>
      </w:r>
      <w:r w:rsidR="006B45AA" w:rsidRPr="00AF6FCA">
        <w:rPr>
          <w:rFonts w:eastAsia="Times New Roman" w:cstheme="minorHAnsi"/>
          <w:color w:val="333333"/>
        </w:rPr>
        <w:t>6</w:t>
      </w:r>
      <w:r w:rsidR="009534C8" w:rsidRPr="00AF6FCA">
        <w:rPr>
          <w:rFonts w:eastAsia="Times New Roman" w:cstheme="minorHAnsi"/>
          <w:color w:val="333333"/>
        </w:rPr>
        <w:t xml:space="preserve"> od 10:00 do 1</w:t>
      </w:r>
      <w:r w:rsidR="008E5A46" w:rsidRPr="00AF6FCA">
        <w:rPr>
          <w:rFonts w:eastAsia="Times New Roman" w:cstheme="minorHAnsi"/>
          <w:color w:val="333333"/>
        </w:rPr>
        <w:t>7</w:t>
      </w:r>
      <w:r w:rsidR="009534C8" w:rsidRPr="00AF6FCA">
        <w:rPr>
          <w:rFonts w:eastAsia="Times New Roman" w:cstheme="minorHAnsi"/>
          <w:color w:val="333333"/>
        </w:rPr>
        <w:t>:</w:t>
      </w:r>
      <w:r w:rsidR="008E5A46" w:rsidRPr="00AF6FCA">
        <w:rPr>
          <w:rFonts w:eastAsia="Times New Roman" w:cstheme="minorHAnsi"/>
          <w:color w:val="333333"/>
        </w:rPr>
        <w:t>0</w:t>
      </w:r>
      <w:r w:rsidR="009534C8" w:rsidRPr="00AF6FCA">
        <w:rPr>
          <w:rFonts w:eastAsia="Times New Roman" w:cstheme="minorHAnsi"/>
          <w:color w:val="333333"/>
        </w:rPr>
        <w:t xml:space="preserve">0 v prostoru </w:t>
      </w:r>
      <w:r w:rsidR="00213357" w:rsidRPr="00AF6FCA">
        <w:rPr>
          <w:rFonts w:eastAsia="Times New Roman" w:cstheme="minorHAnsi"/>
          <w:color w:val="333333"/>
        </w:rPr>
        <w:t>Velkého sálu</w:t>
      </w:r>
      <w:r w:rsidR="009534C8" w:rsidRPr="00AF6FCA">
        <w:rPr>
          <w:rFonts w:eastAsia="Times New Roman" w:cstheme="minorHAnsi"/>
          <w:color w:val="333333"/>
        </w:rPr>
        <w:t xml:space="preserve"> </w:t>
      </w:r>
      <w:r w:rsidR="00213357" w:rsidRPr="00AF6FCA">
        <w:rPr>
          <w:rFonts w:eastAsia="Times New Roman" w:cstheme="minorHAnsi"/>
          <w:color w:val="333333"/>
        </w:rPr>
        <w:t>D</w:t>
      </w:r>
      <w:r w:rsidR="009534C8" w:rsidRPr="00AF6FCA">
        <w:rPr>
          <w:rFonts w:eastAsia="Times New Roman" w:cstheme="minorHAnsi"/>
          <w:color w:val="333333"/>
        </w:rPr>
        <w:t>omu</w:t>
      </w:r>
      <w:r w:rsidR="00213357" w:rsidRPr="00AF6FCA">
        <w:rPr>
          <w:rFonts w:eastAsia="Times New Roman" w:cstheme="minorHAnsi"/>
          <w:color w:val="333333"/>
        </w:rPr>
        <w:t xml:space="preserve"> kultury</w:t>
      </w:r>
      <w:r w:rsidR="009534C8" w:rsidRPr="00AF6FCA">
        <w:rPr>
          <w:rFonts w:eastAsia="Times New Roman" w:cstheme="minorHAnsi"/>
          <w:color w:val="333333"/>
        </w:rPr>
        <w:t xml:space="preserve"> Šumperk.  </w:t>
      </w:r>
    </w:p>
    <w:p w14:paraId="1C223233" w14:textId="66A0F925" w:rsidR="009534C8" w:rsidRPr="00AF6FCA" w:rsidRDefault="009534C8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3F0A65E" w14:textId="51258885" w:rsidR="00C23A77" w:rsidRPr="00AF6FCA" w:rsidRDefault="006A520F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>Po velmi úspěšné akci v roce 2025 Creative Play f</w:t>
      </w:r>
      <w:r w:rsidR="009534C8" w:rsidRPr="00AF6FCA">
        <w:rPr>
          <w:rFonts w:eastAsia="Times New Roman" w:cstheme="minorHAnsi"/>
          <w:color w:val="333333"/>
        </w:rPr>
        <w:t xml:space="preserve">estival nabídne </w:t>
      </w:r>
      <w:r w:rsidR="00584F58" w:rsidRPr="00AF6FCA">
        <w:rPr>
          <w:rFonts w:eastAsia="Times New Roman" w:cstheme="minorHAnsi"/>
          <w:color w:val="333333"/>
        </w:rPr>
        <w:t xml:space="preserve">v téměř </w:t>
      </w:r>
      <w:r w:rsidR="00592357" w:rsidRPr="00AF6FCA">
        <w:rPr>
          <w:rFonts w:eastAsia="Times New Roman" w:cstheme="minorHAnsi"/>
          <w:color w:val="333333"/>
        </w:rPr>
        <w:t>třikrát větší</w:t>
      </w:r>
      <w:r w:rsidR="00584F58" w:rsidRPr="00AF6FCA">
        <w:rPr>
          <w:rFonts w:eastAsia="Times New Roman" w:cstheme="minorHAnsi"/>
          <w:color w:val="333333"/>
        </w:rPr>
        <w:t xml:space="preserve">m prostoru </w:t>
      </w:r>
      <w:r w:rsidR="00467A34" w:rsidRPr="00AF6FCA">
        <w:rPr>
          <w:rFonts w:eastAsia="Times New Roman" w:cstheme="minorHAnsi"/>
          <w:color w:val="333333"/>
        </w:rPr>
        <w:t xml:space="preserve">více než 50 herních zón </w:t>
      </w:r>
      <w:r w:rsidRPr="00AF6FCA">
        <w:rPr>
          <w:rFonts w:eastAsia="Times New Roman" w:cstheme="minorHAnsi"/>
          <w:color w:val="333333"/>
        </w:rPr>
        <w:t xml:space="preserve">s multižánrovými </w:t>
      </w:r>
      <w:r w:rsidR="009010E2" w:rsidRPr="00AF6FCA">
        <w:rPr>
          <w:rFonts w:eastAsia="Times New Roman" w:cstheme="minorHAnsi"/>
          <w:color w:val="333333"/>
        </w:rPr>
        <w:t>pestrobarevnými kostičkami plastových a polytechnických stavebnic LEGO</w:t>
      </w:r>
      <w:r w:rsidR="009010E2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SEVA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CHEVA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GECCO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ROTO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BLOK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DISCO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VARIANT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E0010A" w:rsidRPr="00AF6FCA">
        <w:rPr>
          <w:rFonts w:eastAsia="Times New Roman" w:cstheme="minorHAnsi"/>
          <w:color w:val="333333"/>
        </w:rPr>
        <w:t xml:space="preserve"> aj.</w:t>
      </w:r>
      <w:r w:rsidR="009010E2" w:rsidRPr="00AF6FCA">
        <w:rPr>
          <w:rFonts w:eastAsia="Times New Roman" w:cstheme="minorHAnsi"/>
          <w:color w:val="333333"/>
        </w:rPr>
        <w:t xml:space="preserve"> v různých velikostních variantách </w:t>
      </w:r>
      <w:r w:rsidR="007B3606" w:rsidRPr="00AF6FCA">
        <w:rPr>
          <w:rFonts w:eastAsia="Times New Roman" w:cstheme="minorHAnsi"/>
          <w:color w:val="333333"/>
        </w:rPr>
        <w:t>a skládačkami</w:t>
      </w:r>
      <w:r w:rsidR="00BE4752" w:rsidRPr="00AF6FCA">
        <w:rPr>
          <w:rFonts w:eastAsia="Times New Roman" w:cstheme="minorHAnsi"/>
          <w:color w:val="333333"/>
        </w:rPr>
        <w:t xml:space="preserve"> Včela zdobí úl,</w:t>
      </w:r>
      <w:r w:rsidR="00C21800" w:rsidRPr="00AF6FCA">
        <w:rPr>
          <w:rFonts w:eastAsia="Times New Roman" w:cstheme="minorHAnsi"/>
          <w:color w:val="333333"/>
        </w:rPr>
        <w:t xml:space="preserve"> Včela se učí počítat, Včela se učí abecedu,</w:t>
      </w:r>
      <w:r w:rsidR="00BE4752" w:rsidRPr="00AF6FCA">
        <w:rPr>
          <w:rFonts w:eastAsia="Times New Roman" w:cstheme="minorHAnsi"/>
          <w:color w:val="333333"/>
        </w:rPr>
        <w:t xml:space="preserve"> hříbkové mozaiky, skládačky </w:t>
      </w:r>
      <w:proofErr w:type="spellStart"/>
      <w:r w:rsidR="00BE4752" w:rsidRPr="00AF6FCA">
        <w:rPr>
          <w:rFonts w:eastAsia="Times New Roman" w:cstheme="minorHAnsi"/>
          <w:color w:val="333333"/>
        </w:rPr>
        <w:t>Combi</w:t>
      </w:r>
      <w:proofErr w:type="spellEnd"/>
      <w:r w:rsidR="00BE4752" w:rsidRPr="00AF6FCA">
        <w:rPr>
          <w:rFonts w:eastAsia="Times New Roman" w:cstheme="minorHAnsi"/>
          <w:color w:val="333333"/>
        </w:rPr>
        <w:t xml:space="preserve"> Car</w:t>
      </w:r>
      <w:r w:rsidR="007B3606" w:rsidRPr="00AF6FCA">
        <w:rPr>
          <w:rFonts w:eastAsia="Times New Roman" w:cstheme="minorHAnsi"/>
          <w:color w:val="333333"/>
        </w:rPr>
        <w:t xml:space="preserve">, </w:t>
      </w:r>
      <w:r w:rsidR="00BE4752" w:rsidRPr="00AF6FCA">
        <w:rPr>
          <w:rFonts w:eastAsia="Times New Roman" w:cstheme="minorHAnsi"/>
          <w:color w:val="333333"/>
        </w:rPr>
        <w:t xml:space="preserve">dále rozšířený Baby program, </w:t>
      </w:r>
      <w:r w:rsidR="00CA568C" w:rsidRPr="00AF6FCA">
        <w:rPr>
          <w:rFonts w:eastAsia="Times New Roman" w:cstheme="minorHAnsi"/>
          <w:color w:val="333333"/>
        </w:rPr>
        <w:t>ale také velkou retro zónu s</w:t>
      </w:r>
      <w:r w:rsidR="00EF45D9" w:rsidRPr="00AF6FCA">
        <w:rPr>
          <w:rFonts w:eastAsia="Times New Roman" w:cstheme="minorHAnsi"/>
          <w:color w:val="333333"/>
        </w:rPr>
        <w:t xml:space="preserve"> dvěma desítkami herních </w:t>
      </w:r>
      <w:r w:rsidR="00BE4752" w:rsidRPr="00AF6FCA">
        <w:rPr>
          <w:rFonts w:eastAsia="Times New Roman" w:cstheme="minorHAnsi"/>
          <w:color w:val="333333"/>
        </w:rPr>
        <w:t>stanovišť</w:t>
      </w:r>
      <w:r w:rsidR="00EF45D9" w:rsidRPr="00AF6FCA">
        <w:rPr>
          <w:rFonts w:eastAsia="Times New Roman" w:cstheme="minorHAnsi"/>
          <w:color w:val="333333"/>
        </w:rPr>
        <w:t xml:space="preserve"> se</w:t>
      </w:r>
      <w:r w:rsidR="00CA568C" w:rsidRPr="00AF6FCA">
        <w:rPr>
          <w:rFonts w:eastAsia="Times New Roman" w:cstheme="minorHAnsi"/>
          <w:color w:val="333333"/>
        </w:rPr>
        <w:t xml:space="preserve"> společenskými sportovními stolními hrami, </w:t>
      </w:r>
      <w:r w:rsidR="00273D32" w:rsidRPr="00AF6FCA">
        <w:rPr>
          <w:rFonts w:eastAsia="Times New Roman" w:cstheme="minorHAnsi"/>
          <w:color w:val="333333"/>
        </w:rPr>
        <w:t xml:space="preserve">vědomostními hrami a </w:t>
      </w:r>
      <w:r w:rsidR="00BD2E82" w:rsidRPr="00AF6FCA">
        <w:rPr>
          <w:rFonts w:eastAsia="Times New Roman" w:cstheme="minorHAnsi"/>
          <w:color w:val="333333"/>
        </w:rPr>
        <w:t xml:space="preserve">kreativními hrami. Nově se představí v retro zóně i promítání pohádek. </w:t>
      </w:r>
    </w:p>
    <w:p w14:paraId="3DB9DE51" w14:textId="77777777" w:rsidR="00C23A77" w:rsidRPr="00AF6FCA" w:rsidRDefault="00C23A7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093F003" w14:textId="77777777" w:rsidR="00CC28E2" w:rsidRPr="00AF6FCA" w:rsidRDefault="00C23A7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Na </w:t>
      </w:r>
      <w:r w:rsidR="00B334F1" w:rsidRPr="00AF6FCA">
        <w:rPr>
          <w:rFonts w:eastAsia="Times New Roman" w:cstheme="minorHAnsi"/>
          <w:color w:val="333333"/>
        </w:rPr>
        <w:t>speciálním stanovišti</w:t>
      </w:r>
      <w:r w:rsidRPr="00AF6FCA">
        <w:rPr>
          <w:rFonts w:eastAsia="Times New Roman" w:cstheme="minorHAnsi"/>
          <w:color w:val="333333"/>
        </w:rPr>
        <w:t xml:space="preserve"> budou v určených časech </w:t>
      </w:r>
      <w:r w:rsidR="004F6F30" w:rsidRPr="00AF6FCA">
        <w:rPr>
          <w:rFonts w:eastAsia="Times New Roman" w:cstheme="minorHAnsi"/>
          <w:color w:val="333333"/>
        </w:rPr>
        <w:t xml:space="preserve">probíhat </w:t>
      </w:r>
      <w:r w:rsidR="0003230C" w:rsidRPr="00AF6FCA">
        <w:rPr>
          <w:rFonts w:eastAsia="Times New Roman" w:cstheme="minorHAnsi"/>
          <w:color w:val="333333"/>
        </w:rPr>
        <w:t xml:space="preserve">soutěže ve skládání předmětů na čas a </w:t>
      </w:r>
      <w:r w:rsidR="00565D37" w:rsidRPr="00AF6FCA">
        <w:rPr>
          <w:rFonts w:eastAsia="Times New Roman" w:cstheme="minorHAnsi"/>
          <w:color w:val="333333"/>
        </w:rPr>
        <w:t>dle předlohy.</w:t>
      </w:r>
    </w:p>
    <w:p w14:paraId="05CEB292" w14:textId="77777777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66B815A" w14:textId="38072978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Akce je určena všem příznivcům kreativní tvořivosti a rozvoji fantazie při nekonečných variantách hraní a skládání. Obsahová náplň herních zón přispívá ke koncentraci, trpělivosti, technickému myšlení, pomáhá rozvíjet jemnou motoriku prstů a rukou. </w:t>
      </w:r>
    </w:p>
    <w:p w14:paraId="554E2080" w14:textId="77777777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>Creative Play festival působí po celé ČR dle individuálních požadavků zákazníka. Disponuje širokým portfoliem různorodých aktivit v atraktivních a interaktivních herních zónách, vhodných pro rozvoj dětí i dospělých kreativců.</w:t>
      </w:r>
    </w:p>
    <w:p w14:paraId="392AB1C6" w14:textId="77777777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5F2D0D2" w14:textId="60DCC052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Po celou dobu konání akce jsou návštěvníkům k dispozici </w:t>
      </w:r>
      <w:proofErr w:type="gramStart"/>
      <w:r w:rsidRPr="00AF6FCA">
        <w:rPr>
          <w:rFonts w:eastAsia="Times New Roman" w:cstheme="minorHAnsi"/>
          <w:color w:val="333333"/>
        </w:rPr>
        <w:t>1 - 2</w:t>
      </w:r>
      <w:proofErr w:type="gramEnd"/>
      <w:r w:rsidRPr="00AF6FCA">
        <w:rPr>
          <w:rFonts w:eastAsia="Times New Roman" w:cstheme="minorHAnsi"/>
          <w:color w:val="333333"/>
        </w:rPr>
        <w:t xml:space="preserve"> lektoři, kteří návštěvníkům akce ochotně vysvětlí pravidla zařazených her a základní techniky skládání s polytechnickými stavebnicemi a skládačkami. </w:t>
      </w:r>
    </w:p>
    <w:p w14:paraId="456131DA" w14:textId="763514FA" w:rsidR="0020119E" w:rsidRPr="00AF6FCA" w:rsidRDefault="00565D3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 </w:t>
      </w:r>
      <w:r w:rsidR="004F6F30" w:rsidRPr="00AF6FCA">
        <w:rPr>
          <w:rFonts w:eastAsia="Times New Roman" w:cstheme="minorHAnsi"/>
          <w:color w:val="333333"/>
        </w:rPr>
        <w:t xml:space="preserve"> </w:t>
      </w:r>
      <w:r w:rsidR="00273D32" w:rsidRPr="00AF6FCA">
        <w:rPr>
          <w:rFonts w:eastAsia="Times New Roman" w:cstheme="minorHAnsi"/>
          <w:color w:val="333333"/>
        </w:rPr>
        <w:t xml:space="preserve"> </w:t>
      </w:r>
      <w:r w:rsidR="006A520F" w:rsidRPr="00AF6FCA">
        <w:rPr>
          <w:rFonts w:eastAsia="Times New Roman" w:cstheme="minorHAnsi"/>
          <w:color w:val="333333"/>
        </w:rPr>
        <w:t xml:space="preserve"> </w:t>
      </w:r>
      <w:r w:rsidR="00584F58" w:rsidRPr="00AF6FCA">
        <w:rPr>
          <w:rFonts w:eastAsia="Times New Roman" w:cstheme="minorHAnsi"/>
          <w:color w:val="333333"/>
        </w:rPr>
        <w:t xml:space="preserve"> </w:t>
      </w:r>
      <w:r w:rsidR="00592357" w:rsidRPr="00AF6FCA">
        <w:rPr>
          <w:rFonts w:eastAsia="Times New Roman" w:cstheme="minorHAnsi"/>
          <w:color w:val="333333"/>
        </w:rPr>
        <w:t xml:space="preserve"> </w:t>
      </w:r>
    </w:p>
    <w:p w14:paraId="45A0F92C" w14:textId="227339A3" w:rsidR="00BF640B" w:rsidRPr="00AF6FCA" w:rsidRDefault="00BF640B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>Festival je určen všem věkovým kategoriím od 6. měsíců věku</w:t>
      </w:r>
      <w:r w:rsidR="00C260B8" w:rsidRPr="00AF6FCA">
        <w:rPr>
          <w:rFonts w:eastAsia="Times New Roman" w:cstheme="minorHAnsi"/>
          <w:color w:val="333333"/>
        </w:rPr>
        <w:t xml:space="preserve"> výše</w:t>
      </w:r>
      <w:r w:rsidRPr="00AF6FCA">
        <w:rPr>
          <w:rFonts w:eastAsia="Times New Roman" w:cstheme="minorHAnsi"/>
          <w:color w:val="333333"/>
        </w:rPr>
        <w:t>.</w:t>
      </w:r>
      <w:r w:rsidR="009534C8" w:rsidRPr="00AF6FCA">
        <w:rPr>
          <w:rFonts w:eastAsia="Times New Roman" w:cstheme="minorHAnsi"/>
          <w:color w:val="333333"/>
        </w:rPr>
        <w:t xml:space="preserve"> </w:t>
      </w:r>
    </w:p>
    <w:p w14:paraId="4245DFED" w14:textId="20186551" w:rsidR="00375901" w:rsidRPr="00AF6FCA" w:rsidRDefault="00375901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09147647" w14:textId="6918CB7A" w:rsidR="00A239DF" w:rsidRPr="00AF6FCA" w:rsidRDefault="00976C21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Návštěvníci si mohou také zakoupit </w:t>
      </w:r>
      <w:r w:rsidR="00BE12EB" w:rsidRPr="00AF6FCA">
        <w:rPr>
          <w:rFonts w:eastAsia="Times New Roman" w:cstheme="minorHAnsi"/>
          <w:color w:val="333333"/>
        </w:rPr>
        <w:t>vybrané druhy nových stavebnic</w:t>
      </w:r>
      <w:r w:rsidR="00E2309D">
        <w:rPr>
          <w:rFonts w:eastAsia="Times New Roman" w:cstheme="minorHAnsi"/>
          <w:color w:val="333333"/>
        </w:rPr>
        <w:t xml:space="preserve"> za fajn ceny</w:t>
      </w:r>
      <w:r w:rsidR="00BF640B" w:rsidRPr="00AF6FCA">
        <w:rPr>
          <w:rFonts w:eastAsia="Times New Roman" w:cstheme="minorHAnsi"/>
          <w:color w:val="333333"/>
        </w:rPr>
        <w:t>.</w:t>
      </w:r>
    </w:p>
    <w:p w14:paraId="09147649" w14:textId="1E214C31" w:rsidR="006F390A" w:rsidRPr="00AF6FCA" w:rsidRDefault="006F390A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6D2A960D" w14:textId="61F2D613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56AEBDE" w14:textId="3193D23E" w:rsidR="00043A86" w:rsidRPr="00AF6FCA" w:rsidRDefault="00112C14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noProof/>
          <w:color w:val="333333"/>
        </w:rPr>
        <w:drawing>
          <wp:anchor distT="0" distB="0" distL="114300" distR="114300" simplePos="0" relativeHeight="251656704" behindDoc="0" locked="0" layoutInCell="1" allowOverlap="1" wp14:anchorId="399E162D" wp14:editId="5AD96115">
            <wp:simplePos x="0" y="0"/>
            <wp:positionH relativeFrom="margin">
              <wp:posOffset>5225415</wp:posOffset>
            </wp:positionH>
            <wp:positionV relativeFrom="margin">
              <wp:posOffset>4731385</wp:posOffset>
            </wp:positionV>
            <wp:extent cx="1006475" cy="952500"/>
            <wp:effectExtent l="0" t="0" r="0" b="0"/>
            <wp:wrapSquare wrapText="bothSides"/>
            <wp:docPr id="1670180909" name="Obrázek 1" descr="Obsah obrázku text, Písmo, bílé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80909" name="Obrázek 1" descr="Obsah obrázku text, Písmo, bílé, skic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8E683" w14:textId="22BC5046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40E78D4A" w14:textId="77777777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1E109C7B" w14:textId="1148D158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5BAC92A1" w14:textId="4EE125EF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5154FF6E" w14:textId="112F69DB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sectPr w:rsidR="00043A86" w:rsidRPr="00AF6FCA" w:rsidSect="006E1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066"/>
    <w:rsid w:val="0003230C"/>
    <w:rsid w:val="00037208"/>
    <w:rsid w:val="00043A86"/>
    <w:rsid w:val="00063BCF"/>
    <w:rsid w:val="00112C14"/>
    <w:rsid w:val="00116A69"/>
    <w:rsid w:val="0012316C"/>
    <w:rsid w:val="001C0090"/>
    <w:rsid w:val="001D18A3"/>
    <w:rsid w:val="001F7570"/>
    <w:rsid w:val="0020119E"/>
    <w:rsid w:val="00207F52"/>
    <w:rsid w:val="00213357"/>
    <w:rsid w:val="00215522"/>
    <w:rsid w:val="00224066"/>
    <w:rsid w:val="002460CD"/>
    <w:rsid w:val="00246BBE"/>
    <w:rsid w:val="00273D32"/>
    <w:rsid w:val="00283FDC"/>
    <w:rsid w:val="002B6DA4"/>
    <w:rsid w:val="00375901"/>
    <w:rsid w:val="00395B87"/>
    <w:rsid w:val="003B2FD5"/>
    <w:rsid w:val="00416358"/>
    <w:rsid w:val="00456976"/>
    <w:rsid w:val="004624D6"/>
    <w:rsid w:val="004627AF"/>
    <w:rsid w:val="00467A34"/>
    <w:rsid w:val="00492464"/>
    <w:rsid w:val="00493AD6"/>
    <w:rsid w:val="00496A17"/>
    <w:rsid w:val="004B41C1"/>
    <w:rsid w:val="004F581B"/>
    <w:rsid w:val="004F6F30"/>
    <w:rsid w:val="00535459"/>
    <w:rsid w:val="00552AD9"/>
    <w:rsid w:val="00562D1A"/>
    <w:rsid w:val="00565D37"/>
    <w:rsid w:val="00584F58"/>
    <w:rsid w:val="00592357"/>
    <w:rsid w:val="00593676"/>
    <w:rsid w:val="006603CC"/>
    <w:rsid w:val="00694796"/>
    <w:rsid w:val="006A520F"/>
    <w:rsid w:val="006B457E"/>
    <w:rsid w:val="006B45AA"/>
    <w:rsid w:val="006C3C2D"/>
    <w:rsid w:val="006E1FC4"/>
    <w:rsid w:val="006F390A"/>
    <w:rsid w:val="00717AAB"/>
    <w:rsid w:val="007432B7"/>
    <w:rsid w:val="00765069"/>
    <w:rsid w:val="0077352F"/>
    <w:rsid w:val="00776C6B"/>
    <w:rsid w:val="00776EFF"/>
    <w:rsid w:val="007B3606"/>
    <w:rsid w:val="007D546C"/>
    <w:rsid w:val="007F4C4E"/>
    <w:rsid w:val="007F5600"/>
    <w:rsid w:val="00811AC7"/>
    <w:rsid w:val="00834E18"/>
    <w:rsid w:val="00855301"/>
    <w:rsid w:val="00871A39"/>
    <w:rsid w:val="00884339"/>
    <w:rsid w:val="00885088"/>
    <w:rsid w:val="008873DA"/>
    <w:rsid w:val="008930E7"/>
    <w:rsid w:val="008A68D3"/>
    <w:rsid w:val="008C3D69"/>
    <w:rsid w:val="008D44A1"/>
    <w:rsid w:val="008D47F9"/>
    <w:rsid w:val="008E5A46"/>
    <w:rsid w:val="009010E2"/>
    <w:rsid w:val="00916A5B"/>
    <w:rsid w:val="00924296"/>
    <w:rsid w:val="00930909"/>
    <w:rsid w:val="00941232"/>
    <w:rsid w:val="009424A3"/>
    <w:rsid w:val="009534C8"/>
    <w:rsid w:val="00956A33"/>
    <w:rsid w:val="00976C21"/>
    <w:rsid w:val="00A160F9"/>
    <w:rsid w:val="00A239DF"/>
    <w:rsid w:val="00A273F2"/>
    <w:rsid w:val="00A403BF"/>
    <w:rsid w:val="00A5199B"/>
    <w:rsid w:val="00A77D47"/>
    <w:rsid w:val="00AE4BAE"/>
    <w:rsid w:val="00AF6FCA"/>
    <w:rsid w:val="00B0348D"/>
    <w:rsid w:val="00B26CD5"/>
    <w:rsid w:val="00B334F1"/>
    <w:rsid w:val="00BA323F"/>
    <w:rsid w:val="00BD2E82"/>
    <w:rsid w:val="00BD701D"/>
    <w:rsid w:val="00BE12EB"/>
    <w:rsid w:val="00BE4752"/>
    <w:rsid w:val="00BE6284"/>
    <w:rsid w:val="00BF640B"/>
    <w:rsid w:val="00C00541"/>
    <w:rsid w:val="00C21530"/>
    <w:rsid w:val="00C21800"/>
    <w:rsid w:val="00C23A77"/>
    <w:rsid w:val="00C260B8"/>
    <w:rsid w:val="00C470FD"/>
    <w:rsid w:val="00C64C1E"/>
    <w:rsid w:val="00C72CB7"/>
    <w:rsid w:val="00C85F1B"/>
    <w:rsid w:val="00CA568C"/>
    <w:rsid w:val="00CB3E41"/>
    <w:rsid w:val="00CC28E2"/>
    <w:rsid w:val="00CC39D0"/>
    <w:rsid w:val="00CD7340"/>
    <w:rsid w:val="00CE2234"/>
    <w:rsid w:val="00D174B5"/>
    <w:rsid w:val="00D330F1"/>
    <w:rsid w:val="00D955A0"/>
    <w:rsid w:val="00DE68CC"/>
    <w:rsid w:val="00DF5D79"/>
    <w:rsid w:val="00E0010A"/>
    <w:rsid w:val="00E2309D"/>
    <w:rsid w:val="00E33AFD"/>
    <w:rsid w:val="00E51DC0"/>
    <w:rsid w:val="00E67BED"/>
    <w:rsid w:val="00E737FB"/>
    <w:rsid w:val="00E83855"/>
    <w:rsid w:val="00EA74B2"/>
    <w:rsid w:val="00ED3CBD"/>
    <w:rsid w:val="00EF45D9"/>
    <w:rsid w:val="00F52F38"/>
    <w:rsid w:val="00F56F11"/>
    <w:rsid w:val="00F608FC"/>
    <w:rsid w:val="00F87E6C"/>
    <w:rsid w:val="00FA3748"/>
    <w:rsid w:val="00FA78AC"/>
    <w:rsid w:val="00FB2E47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642"/>
  <w15:docId w15:val="{EFC2CE69-A622-4A27-B7BE-74456DD4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24066"/>
  </w:style>
  <w:style w:type="character" w:styleId="Hypertextovodkaz">
    <w:name w:val="Hyperlink"/>
    <w:basedOn w:val="Standardnpsmoodstavce"/>
    <w:uiPriority w:val="99"/>
    <w:unhideWhenUsed/>
    <w:rsid w:val="002240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0348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1612</Characters>
  <Application>Microsoft Office Word</Application>
  <DocSecurity>0</DocSecurity>
  <Lines>33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</dc:creator>
  <cp:lastModifiedBy>Petr Šimr</cp:lastModifiedBy>
  <cp:revision>2</cp:revision>
  <dcterms:created xsi:type="dcterms:W3CDTF">2025-12-15T04:54:00Z</dcterms:created>
  <dcterms:modified xsi:type="dcterms:W3CDTF">2025-12-15T04:54:00Z</dcterms:modified>
  <cp:contentStatus/>
</cp:coreProperties>
</file>